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9B" w:rsidRPr="00035B18" w:rsidRDefault="0007219B" w:rsidP="0007219B">
      <w:pPr>
        <w:autoSpaceDE w:val="0"/>
        <w:autoSpaceDN w:val="0"/>
        <w:adjustRightInd w:val="0"/>
        <w:rPr>
          <w:rFonts w:ascii="Verdana" w:hAnsi="Verdana"/>
          <w:b/>
          <w:lang w:val="en-US"/>
        </w:rPr>
      </w:pPr>
      <w:r w:rsidRPr="00035B18">
        <w:rPr>
          <w:rFonts w:ascii="Verdana" w:hAnsi="Verdana"/>
          <w:b/>
          <w:lang w:val="en-US"/>
        </w:rPr>
        <w:t>CHARACTERISTICS</w:t>
      </w:r>
    </w:p>
    <w:p w:rsidR="00DD0513" w:rsidRPr="00035B18" w:rsidRDefault="00DD0513" w:rsidP="00EC038C">
      <w:pPr>
        <w:rPr>
          <w:rFonts w:ascii="Verdana" w:hAnsi="Verdana"/>
          <w:b/>
          <w:lang w:val="en-US"/>
        </w:rPr>
      </w:pPr>
    </w:p>
    <w:p w:rsidR="00DF672D" w:rsidRPr="00035B18" w:rsidRDefault="00D12B37" w:rsidP="00DF672D">
      <w:pPr>
        <w:spacing w:line="276" w:lineRule="auto"/>
        <w:jc w:val="both"/>
        <w:rPr>
          <w:rFonts w:ascii="Verdana" w:hAnsi="Verdana"/>
          <w:i/>
          <w:lang w:val="en-US"/>
        </w:rPr>
      </w:pPr>
      <w:r w:rsidRPr="00035B18">
        <w:rPr>
          <w:rFonts w:ascii="Verdana" w:hAnsi="Verdana"/>
          <w:b/>
          <w:lang w:val="en-US"/>
        </w:rPr>
        <w:t xml:space="preserve">VEGECLAR </w:t>
      </w:r>
      <w:r w:rsidR="00BC2D45" w:rsidRPr="00035B18">
        <w:rPr>
          <w:rFonts w:ascii="Verdana" w:hAnsi="Verdana"/>
          <w:b/>
          <w:lang w:val="en-US"/>
        </w:rPr>
        <w:t>SC</w:t>
      </w:r>
      <w:r w:rsidR="002A1AA4" w:rsidRPr="00035B18">
        <w:rPr>
          <w:rFonts w:ascii="Verdana" w:hAnsi="Verdana"/>
          <w:lang w:val="en-US"/>
        </w:rPr>
        <w:t xml:space="preserve"> </w:t>
      </w:r>
      <w:r w:rsidR="00DF672D" w:rsidRPr="00035B18">
        <w:rPr>
          <w:rFonts w:ascii="Verdana" w:hAnsi="Verdana"/>
          <w:i/>
          <w:lang w:val="en-US"/>
        </w:rPr>
        <w:t>is a preparation that synergistically combines the fining properties of the vegetal proteins of Potato and Pea.</w:t>
      </w:r>
    </w:p>
    <w:p w:rsidR="00DF672D" w:rsidRPr="00035B18" w:rsidRDefault="00DF672D" w:rsidP="00DF672D">
      <w:pPr>
        <w:spacing w:line="276" w:lineRule="auto"/>
        <w:jc w:val="both"/>
        <w:rPr>
          <w:rFonts w:ascii="Verdana" w:hAnsi="Verdana"/>
          <w:i/>
          <w:lang w:val="en-US"/>
        </w:rPr>
      </w:pPr>
      <w:r w:rsidRPr="00035B18">
        <w:rPr>
          <w:rFonts w:ascii="Verdana" w:hAnsi="Verdana"/>
          <w:i/>
          <w:lang w:val="en-US"/>
        </w:rPr>
        <w:t>Its formulation has been designed to meet the new trends present now  within the wine world, aiming at producing modern beverages dedicated to a new type of consumer, with new lifestyles, who does not want to involve the use of animal by-products.</w:t>
      </w:r>
    </w:p>
    <w:p w:rsidR="00DF672D" w:rsidRPr="00035B18" w:rsidRDefault="00DF672D" w:rsidP="00DF672D">
      <w:pPr>
        <w:spacing w:line="276" w:lineRule="auto"/>
        <w:jc w:val="both"/>
        <w:rPr>
          <w:rFonts w:ascii="Verdana" w:hAnsi="Verdana"/>
          <w:i/>
          <w:lang w:val="en-US"/>
        </w:rPr>
      </w:pPr>
    </w:p>
    <w:p w:rsidR="00DF672D" w:rsidRPr="00035B18" w:rsidRDefault="00DF672D" w:rsidP="00DF672D">
      <w:pPr>
        <w:spacing w:line="276" w:lineRule="auto"/>
        <w:jc w:val="both"/>
        <w:rPr>
          <w:rFonts w:ascii="Verdana" w:hAnsi="Verdana"/>
          <w:i/>
          <w:lang w:val="en-US"/>
        </w:rPr>
      </w:pPr>
      <w:r w:rsidRPr="00035B18">
        <w:rPr>
          <w:rFonts w:ascii="Verdana" w:hAnsi="Verdana"/>
          <w:b/>
          <w:lang w:val="en-US"/>
        </w:rPr>
        <w:t>VEGECLAR SC</w:t>
      </w:r>
      <w:r w:rsidRPr="00035B18">
        <w:rPr>
          <w:rFonts w:ascii="Verdana" w:hAnsi="Verdana"/>
          <w:i/>
          <w:lang w:val="en-US"/>
        </w:rPr>
        <w:t xml:space="preserve"> can also be used on musts or juices, both in static and dynamic clarification (flotation), where it ensures a quick clarification together with the formation of a stable settling or “hat”.</w:t>
      </w:r>
    </w:p>
    <w:p w:rsidR="00DF672D" w:rsidRPr="00035B18" w:rsidRDefault="00DF672D" w:rsidP="00DF672D">
      <w:pPr>
        <w:spacing w:line="276" w:lineRule="auto"/>
        <w:jc w:val="both"/>
        <w:rPr>
          <w:rFonts w:ascii="Verdana" w:hAnsi="Verdana"/>
          <w:i/>
          <w:lang w:val="en-US"/>
        </w:rPr>
      </w:pPr>
    </w:p>
    <w:p w:rsidR="00DF672D" w:rsidRPr="00035B18" w:rsidRDefault="00DF672D" w:rsidP="00DF672D">
      <w:pPr>
        <w:spacing w:line="276" w:lineRule="auto"/>
        <w:jc w:val="both"/>
        <w:rPr>
          <w:rFonts w:ascii="Verdana" w:hAnsi="Verdana"/>
          <w:i/>
          <w:lang w:val="en-US"/>
        </w:rPr>
      </w:pPr>
      <w:r w:rsidRPr="00035B18">
        <w:rPr>
          <w:rFonts w:ascii="Verdana" w:hAnsi="Verdana"/>
          <w:b/>
          <w:lang w:val="en-US"/>
        </w:rPr>
        <w:t>VEGECLAR SC</w:t>
      </w:r>
      <w:r w:rsidRPr="00035B18">
        <w:rPr>
          <w:rFonts w:ascii="Verdana" w:hAnsi="Verdana"/>
          <w:i/>
          <w:lang w:val="en-US"/>
        </w:rPr>
        <w:t xml:space="preserve"> does not contain allergens (All. II EU Reg. 1169/2011) and therefore can be defined as "allergen free".</w:t>
      </w:r>
    </w:p>
    <w:p w:rsidR="00EC038C" w:rsidRPr="00035B18" w:rsidRDefault="00EC038C" w:rsidP="00EC038C">
      <w:pPr>
        <w:rPr>
          <w:rFonts w:ascii="Verdana" w:hAnsi="Verdana"/>
          <w:i/>
          <w:sz w:val="22"/>
          <w:szCs w:val="22"/>
          <w:lang w:val="en-US"/>
        </w:rPr>
      </w:pPr>
    </w:p>
    <w:p w:rsidR="0007219B" w:rsidRPr="00035B18" w:rsidRDefault="0007219B" w:rsidP="0007219B">
      <w:pPr>
        <w:jc w:val="both"/>
        <w:rPr>
          <w:rFonts w:ascii="Verdana" w:hAnsi="Verdana"/>
          <w:b/>
          <w:i/>
          <w:sz w:val="20"/>
          <w:szCs w:val="20"/>
          <w:lang w:val="en-US"/>
        </w:rPr>
      </w:pPr>
      <w:r w:rsidRPr="00035B18">
        <w:rPr>
          <w:rFonts w:ascii="Verdana" w:hAnsi="Verdana"/>
          <w:b/>
          <w:lang w:val="en-US"/>
        </w:rPr>
        <w:t>DOSAGE AND INSTRUCTIONS FOR USE</w:t>
      </w:r>
    </w:p>
    <w:p w:rsidR="009B5F5A" w:rsidRPr="00035B18" w:rsidRDefault="009B5F5A" w:rsidP="00EC038C">
      <w:pPr>
        <w:rPr>
          <w:rFonts w:ascii="Verdana" w:hAnsi="Verdana"/>
          <w:b/>
          <w:lang w:val="en-US"/>
        </w:rPr>
      </w:pPr>
    </w:p>
    <w:p w:rsidR="00DD0513" w:rsidRPr="00035B18" w:rsidRDefault="00EA77E1" w:rsidP="009B5F5A">
      <w:pPr>
        <w:numPr>
          <w:ilvl w:val="0"/>
          <w:numId w:val="6"/>
        </w:numPr>
        <w:rPr>
          <w:rFonts w:ascii="Verdana" w:hAnsi="Verdana"/>
          <w:lang w:val="en-US"/>
        </w:rPr>
      </w:pPr>
      <w:r w:rsidRPr="00035B18">
        <w:rPr>
          <w:rFonts w:ascii="Verdana" w:hAnsi="Verdana"/>
          <w:i/>
          <w:lang w:val="en-US"/>
        </w:rPr>
        <w:t>3-10</w:t>
      </w:r>
      <w:r w:rsidR="009B5F5A" w:rsidRPr="00035B18">
        <w:rPr>
          <w:rFonts w:ascii="Verdana" w:hAnsi="Verdana"/>
          <w:i/>
          <w:lang w:val="en-US"/>
        </w:rPr>
        <w:t xml:space="preserve"> g/h</w:t>
      </w:r>
      <w:r w:rsidRPr="00035B18">
        <w:rPr>
          <w:rFonts w:ascii="Verdana" w:hAnsi="Verdana"/>
          <w:i/>
          <w:lang w:val="en-US"/>
        </w:rPr>
        <w:t>L</w:t>
      </w:r>
      <w:r w:rsidR="009B5F5A" w:rsidRPr="00035B18">
        <w:rPr>
          <w:rFonts w:ascii="Verdana" w:hAnsi="Verdana"/>
          <w:i/>
          <w:lang w:val="en-US"/>
        </w:rPr>
        <w:t xml:space="preserve"> </w:t>
      </w:r>
      <w:r w:rsidR="00DF672D" w:rsidRPr="00035B18">
        <w:rPr>
          <w:rFonts w:ascii="Verdana" w:hAnsi="Verdana"/>
          <w:i/>
          <w:lang w:val="en-US"/>
        </w:rPr>
        <w:t>in musts and juices</w:t>
      </w:r>
      <w:r w:rsidR="009B5F5A" w:rsidRPr="00035B18">
        <w:rPr>
          <w:rFonts w:ascii="Verdana" w:hAnsi="Verdana"/>
          <w:lang w:val="en-US"/>
        </w:rPr>
        <w:t>;</w:t>
      </w:r>
    </w:p>
    <w:p w:rsidR="00AE331C" w:rsidRPr="00035B18" w:rsidRDefault="00EA77E1" w:rsidP="009B5F5A">
      <w:pPr>
        <w:numPr>
          <w:ilvl w:val="0"/>
          <w:numId w:val="5"/>
        </w:numPr>
        <w:jc w:val="both"/>
        <w:rPr>
          <w:rFonts w:ascii="Verdana" w:hAnsi="Verdana"/>
          <w:i/>
          <w:sz w:val="22"/>
          <w:szCs w:val="22"/>
          <w:lang w:val="en-US"/>
        </w:rPr>
      </w:pPr>
      <w:r w:rsidRPr="00035B18">
        <w:rPr>
          <w:rFonts w:ascii="Verdana" w:hAnsi="Verdana"/>
          <w:i/>
          <w:lang w:val="en-US"/>
        </w:rPr>
        <w:t>3-10</w:t>
      </w:r>
      <w:r w:rsidR="00E2731B" w:rsidRPr="00035B18">
        <w:rPr>
          <w:rFonts w:ascii="Verdana" w:hAnsi="Verdana"/>
          <w:i/>
          <w:lang w:val="en-US"/>
        </w:rPr>
        <w:t xml:space="preserve"> </w:t>
      </w:r>
      <w:r w:rsidR="00EC038C" w:rsidRPr="00035B18">
        <w:rPr>
          <w:rFonts w:ascii="Verdana" w:hAnsi="Verdana"/>
          <w:i/>
          <w:lang w:val="en-US"/>
        </w:rPr>
        <w:t>g/h</w:t>
      </w:r>
      <w:r w:rsidRPr="00035B18">
        <w:rPr>
          <w:rFonts w:ascii="Verdana" w:hAnsi="Verdana"/>
          <w:i/>
          <w:lang w:val="en-US"/>
        </w:rPr>
        <w:t>L</w:t>
      </w:r>
      <w:r w:rsidR="00EC038C" w:rsidRPr="00035B18">
        <w:rPr>
          <w:rFonts w:ascii="Verdana" w:hAnsi="Verdana"/>
          <w:i/>
          <w:lang w:val="en-US"/>
        </w:rPr>
        <w:t xml:space="preserve"> </w:t>
      </w:r>
      <w:r w:rsidR="00DF672D" w:rsidRPr="00035B18">
        <w:rPr>
          <w:rFonts w:ascii="Verdana" w:hAnsi="Verdana"/>
          <w:i/>
          <w:lang w:val="en-US"/>
        </w:rPr>
        <w:t>in ciders and other fermented products</w:t>
      </w:r>
      <w:r w:rsidR="009B5F5A" w:rsidRPr="00035B18">
        <w:rPr>
          <w:rFonts w:ascii="Verdana" w:hAnsi="Verdana"/>
          <w:i/>
          <w:sz w:val="22"/>
          <w:szCs w:val="22"/>
          <w:lang w:val="en-US"/>
        </w:rPr>
        <w:t>.</w:t>
      </w:r>
    </w:p>
    <w:p w:rsidR="00EC038C" w:rsidRPr="00035B18" w:rsidRDefault="00EC038C" w:rsidP="00EC038C">
      <w:pPr>
        <w:jc w:val="both"/>
        <w:rPr>
          <w:rFonts w:ascii="Verdana" w:hAnsi="Verdana"/>
          <w:i/>
          <w:sz w:val="22"/>
          <w:szCs w:val="22"/>
          <w:lang w:val="en-US"/>
        </w:rPr>
      </w:pPr>
    </w:p>
    <w:p w:rsidR="00EC038C" w:rsidRPr="00035B18" w:rsidRDefault="00DF672D" w:rsidP="00EC038C">
      <w:pPr>
        <w:rPr>
          <w:rFonts w:ascii="Verdana" w:hAnsi="Verdana"/>
          <w:i/>
          <w:lang w:val="en-US"/>
        </w:rPr>
      </w:pPr>
      <w:r w:rsidRPr="00035B18">
        <w:rPr>
          <w:rFonts w:ascii="Verdana" w:hAnsi="Verdana"/>
          <w:i/>
          <w:lang w:val="en-US"/>
        </w:rPr>
        <w:t xml:space="preserve">Dissolve </w:t>
      </w:r>
      <w:r w:rsidRPr="004E645E">
        <w:rPr>
          <w:rFonts w:ascii="Verdana" w:hAnsi="Verdana"/>
          <w:b/>
          <w:lang w:val="en-US"/>
        </w:rPr>
        <w:t>VEGECLAR SC</w:t>
      </w:r>
      <w:r w:rsidRPr="00035B18">
        <w:rPr>
          <w:rFonts w:ascii="Verdana" w:hAnsi="Verdana"/>
          <w:i/>
          <w:lang w:val="en-US"/>
        </w:rPr>
        <w:t xml:space="preserve"> in cold water in a ratio </w:t>
      </w:r>
      <w:r w:rsidR="00035B18" w:rsidRPr="00035B18">
        <w:rPr>
          <w:rFonts w:ascii="Verdana" w:hAnsi="Verdana"/>
          <w:i/>
          <w:lang w:val="en-US"/>
        </w:rPr>
        <w:t xml:space="preserve">either </w:t>
      </w:r>
      <w:r w:rsidRPr="00035B18">
        <w:rPr>
          <w:rFonts w:ascii="Verdana" w:hAnsi="Verdana"/>
          <w:i/>
          <w:lang w:val="en-US"/>
        </w:rPr>
        <w:t xml:space="preserve">of 1:10 </w:t>
      </w:r>
      <w:r w:rsidR="00035B18" w:rsidRPr="00035B18">
        <w:rPr>
          <w:rFonts w:ascii="Verdana" w:hAnsi="Verdana"/>
          <w:i/>
          <w:lang w:val="en-US"/>
        </w:rPr>
        <w:t>or</w:t>
      </w:r>
      <w:r w:rsidRPr="00035B18">
        <w:rPr>
          <w:rFonts w:ascii="Verdana" w:hAnsi="Verdana"/>
          <w:i/>
          <w:lang w:val="en-US"/>
        </w:rPr>
        <w:t xml:space="preserve"> 1:20</w:t>
      </w:r>
      <w:r w:rsidR="00035B18" w:rsidRPr="00035B18">
        <w:rPr>
          <w:rFonts w:ascii="Verdana" w:hAnsi="Verdana"/>
          <w:i/>
          <w:lang w:val="en-US"/>
        </w:rPr>
        <w:t>,</w:t>
      </w:r>
      <w:r w:rsidRPr="00035B18">
        <w:rPr>
          <w:rFonts w:ascii="Verdana" w:hAnsi="Verdana"/>
          <w:i/>
          <w:lang w:val="en-US"/>
        </w:rPr>
        <w:t xml:space="preserve"> keeping it in suspension before use, preferably with </w:t>
      </w:r>
      <w:r w:rsidR="00035B18" w:rsidRPr="00035B18">
        <w:rPr>
          <w:rFonts w:ascii="Verdana" w:hAnsi="Verdana"/>
          <w:i/>
          <w:lang w:val="en-US"/>
        </w:rPr>
        <w:t>suitable</w:t>
      </w:r>
      <w:r w:rsidRPr="00035B18">
        <w:rPr>
          <w:rFonts w:ascii="Verdana" w:hAnsi="Verdana"/>
          <w:i/>
          <w:lang w:val="en-US"/>
        </w:rPr>
        <w:t xml:space="preserve"> stirrers. Add the solution obtained in </w:t>
      </w:r>
      <w:r w:rsidR="004E645E">
        <w:rPr>
          <w:rFonts w:ascii="Verdana" w:hAnsi="Verdana"/>
          <w:i/>
          <w:lang w:val="en-US"/>
        </w:rPr>
        <w:t xml:space="preserve">a </w:t>
      </w:r>
      <w:r w:rsidRPr="00035B18">
        <w:rPr>
          <w:rFonts w:ascii="Verdana" w:hAnsi="Verdana"/>
          <w:i/>
          <w:lang w:val="en-US"/>
        </w:rPr>
        <w:t xml:space="preserve">thin </w:t>
      </w:r>
      <w:r w:rsidR="00035B18" w:rsidRPr="00035B18">
        <w:rPr>
          <w:rFonts w:ascii="Verdana" w:hAnsi="Verdana"/>
          <w:i/>
          <w:lang w:val="en-US"/>
        </w:rPr>
        <w:t>stream</w:t>
      </w:r>
      <w:r w:rsidRPr="00035B18">
        <w:rPr>
          <w:rFonts w:ascii="Verdana" w:hAnsi="Verdana"/>
          <w:i/>
          <w:lang w:val="en-US"/>
        </w:rPr>
        <w:t>, homogenizing it to the mass to be clarified.</w:t>
      </w:r>
    </w:p>
    <w:p w:rsidR="00035B18" w:rsidRPr="00035B18" w:rsidRDefault="00035B18" w:rsidP="00EC038C">
      <w:pPr>
        <w:rPr>
          <w:rFonts w:ascii="Verdana" w:hAnsi="Verdana"/>
          <w:b/>
          <w:lang w:val="en-US"/>
        </w:rPr>
      </w:pPr>
    </w:p>
    <w:p w:rsidR="00DD0513" w:rsidRPr="00035B18" w:rsidRDefault="0007219B" w:rsidP="00EC038C">
      <w:pPr>
        <w:rPr>
          <w:lang w:val="en-US"/>
        </w:rPr>
      </w:pPr>
      <w:r w:rsidRPr="00035B18">
        <w:rPr>
          <w:rFonts w:ascii="Verdana" w:hAnsi="Verdana"/>
          <w:b/>
          <w:lang w:val="en-US"/>
        </w:rPr>
        <w:t>COMPOSITION</w:t>
      </w:r>
    </w:p>
    <w:p w:rsidR="00BC2D45" w:rsidRPr="00035B18" w:rsidRDefault="00BC2D45" w:rsidP="00EC038C">
      <w:pPr>
        <w:rPr>
          <w:rFonts w:ascii="Verdana" w:hAnsi="Verdana"/>
          <w:i/>
          <w:sz w:val="22"/>
          <w:szCs w:val="22"/>
          <w:lang w:val="en-US"/>
        </w:rPr>
      </w:pPr>
    </w:p>
    <w:p w:rsidR="00035B18" w:rsidRPr="004E645E" w:rsidRDefault="00035B18" w:rsidP="00EC038C">
      <w:pPr>
        <w:rPr>
          <w:rFonts w:ascii="Verdana" w:hAnsi="Verdana"/>
          <w:i/>
          <w:lang w:val="en-US"/>
        </w:rPr>
      </w:pPr>
      <w:r w:rsidRPr="004E645E">
        <w:rPr>
          <w:rFonts w:ascii="Verdana" w:hAnsi="Verdana"/>
          <w:i/>
          <w:lang w:val="en-US"/>
        </w:rPr>
        <w:t>Proteins from Pea and Potato associated with selected cellulose.</w:t>
      </w:r>
    </w:p>
    <w:p w:rsidR="00EC038C" w:rsidRPr="00035B18" w:rsidRDefault="00EC038C" w:rsidP="00EC038C">
      <w:pPr>
        <w:rPr>
          <w:rFonts w:ascii="Verdana" w:hAnsi="Verdana"/>
          <w:i/>
          <w:sz w:val="22"/>
          <w:szCs w:val="22"/>
          <w:lang w:val="en-US"/>
        </w:rPr>
      </w:pPr>
      <w:r w:rsidRPr="00035B18">
        <w:rPr>
          <w:rFonts w:ascii="Verdana" w:hAnsi="Verdana"/>
          <w:i/>
          <w:sz w:val="22"/>
          <w:szCs w:val="22"/>
          <w:lang w:val="en-US"/>
        </w:rPr>
        <w:t xml:space="preserve"> </w:t>
      </w:r>
    </w:p>
    <w:p w:rsidR="00BC2D45" w:rsidRPr="00035B18" w:rsidRDefault="0007219B" w:rsidP="00AE331C">
      <w:pPr>
        <w:rPr>
          <w:rFonts w:ascii="Verdana" w:hAnsi="Verdana"/>
          <w:i/>
          <w:sz w:val="22"/>
          <w:szCs w:val="22"/>
          <w:lang w:val="en-US"/>
        </w:rPr>
      </w:pPr>
      <w:r w:rsidRPr="00035B18">
        <w:rPr>
          <w:rFonts w:ascii="Verdana" w:hAnsi="Verdana"/>
          <w:b/>
          <w:lang w:val="en-US"/>
        </w:rPr>
        <w:t>PACKING</w:t>
      </w:r>
    </w:p>
    <w:p w:rsidR="00EC038C" w:rsidRPr="00035B18" w:rsidRDefault="00263A32" w:rsidP="00AE331C">
      <w:pPr>
        <w:rPr>
          <w:rFonts w:ascii="Verdana" w:hAnsi="Verdana"/>
          <w:i/>
          <w:sz w:val="22"/>
          <w:szCs w:val="22"/>
          <w:lang w:val="en-US"/>
        </w:rPr>
      </w:pPr>
      <w:r w:rsidRPr="00035B18">
        <w:rPr>
          <w:rFonts w:ascii="Verdana" w:hAnsi="Verdana"/>
          <w:i/>
          <w:sz w:val="22"/>
          <w:szCs w:val="22"/>
          <w:lang w:val="en-US"/>
        </w:rPr>
        <w:t>10 kg</w:t>
      </w:r>
      <w:r w:rsidR="00035B18" w:rsidRPr="00035B18">
        <w:rPr>
          <w:rFonts w:ascii="Verdana" w:hAnsi="Verdana"/>
          <w:i/>
          <w:sz w:val="22"/>
          <w:szCs w:val="22"/>
          <w:lang w:val="en-US"/>
        </w:rPr>
        <w:t xml:space="preserve"> bag.</w:t>
      </w:r>
    </w:p>
    <w:p w:rsidR="00684F84" w:rsidRPr="00035B18" w:rsidRDefault="00684F84" w:rsidP="00AE331C">
      <w:pPr>
        <w:rPr>
          <w:rFonts w:ascii="Verdana" w:hAnsi="Verdana"/>
          <w:b/>
          <w:sz w:val="18"/>
          <w:szCs w:val="18"/>
          <w:lang w:val="en-US"/>
        </w:rPr>
      </w:pPr>
    </w:p>
    <w:p w:rsidR="00BC2D45" w:rsidRPr="00035B18" w:rsidRDefault="00BC2D45" w:rsidP="00AE331C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07219B" w:rsidRPr="00035B18" w:rsidRDefault="00A91A42" w:rsidP="0007219B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9.35pt;margin-top:-34.45pt;width:27pt;height:79.7pt;z-index:251658240" filled="f" stroked="f">
            <v:textbox style="layout-flow:vertical;mso-layout-flow-alt:bottom-to-top;mso-next-textbox:#_x0000_s1026">
              <w:txbxContent>
                <w:p w:rsidR="00A91A42" w:rsidRPr="00B10A36" w:rsidRDefault="00A91A42" w:rsidP="00A91A42">
                  <w:pPr>
                    <w:rPr>
                      <w:b/>
                      <w:position w:val="22"/>
                      <w:sz w:val="18"/>
                      <w:szCs w:val="18"/>
                    </w:rPr>
                  </w:pPr>
                  <w:r>
                    <w:rPr>
                      <w:b/>
                      <w:position w:val="22"/>
                      <w:sz w:val="18"/>
                      <w:szCs w:val="18"/>
                    </w:rPr>
                    <w:t>REV. 0_0215219</w:t>
                  </w:r>
                </w:p>
              </w:txbxContent>
            </v:textbox>
          </v:shape>
        </w:pict>
      </w:r>
      <w:r w:rsidR="0007219B" w:rsidRPr="00035B18">
        <w:rPr>
          <w:rFonts w:ascii="Verdana" w:hAnsi="Verdana"/>
          <w:b/>
          <w:sz w:val="18"/>
          <w:szCs w:val="18"/>
          <w:lang w:val="en-US"/>
        </w:rPr>
        <w:t>This product is considered as not harmful and therefore it does not requires a Material Safety Data Sheet (MSDS)</w:t>
      </w:r>
      <w:r w:rsidR="0007219B" w:rsidRPr="00035B18">
        <w:rPr>
          <w:rFonts w:ascii="Helvetica" w:hAnsi="Helvetica"/>
          <w:color w:val="1D2228"/>
          <w:shd w:val="clear" w:color="auto" w:fill="FFFFFF"/>
          <w:lang w:val="en-US"/>
        </w:rPr>
        <w:t>.</w:t>
      </w:r>
      <w:r w:rsidR="0007219B" w:rsidRPr="00035B18">
        <w:rPr>
          <w:b/>
          <w:sz w:val="18"/>
          <w:szCs w:val="18"/>
          <w:lang w:val="en-US"/>
        </w:rPr>
        <w:t xml:space="preserve"> </w:t>
      </w:r>
      <w:bookmarkStart w:id="0" w:name="_GoBack"/>
      <w:bookmarkEnd w:id="0"/>
    </w:p>
    <w:p w:rsidR="006F3306" w:rsidRPr="00035B18" w:rsidRDefault="006F3306" w:rsidP="0007219B">
      <w:pPr>
        <w:jc w:val="center"/>
        <w:rPr>
          <w:rFonts w:ascii="Verdana" w:hAnsi="Verdana"/>
          <w:sz w:val="22"/>
          <w:szCs w:val="22"/>
          <w:lang w:val="en-US"/>
        </w:rPr>
      </w:pPr>
    </w:p>
    <w:sectPr w:rsidR="006F3306" w:rsidRPr="00035B18" w:rsidSect="0007219B">
      <w:headerReference w:type="even" r:id="rId8"/>
      <w:headerReference w:type="default" r:id="rId9"/>
      <w:headerReference w:type="first" r:id="rId10"/>
      <w:pgSz w:w="11900" w:h="16840"/>
      <w:pgMar w:top="3827" w:right="1134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6F" w:rsidRDefault="00FE4F6F">
      <w:r>
        <w:separator/>
      </w:r>
    </w:p>
  </w:endnote>
  <w:endnote w:type="continuationSeparator" w:id="0">
    <w:p w:rsidR="00FE4F6F" w:rsidRDefault="00F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6F" w:rsidRDefault="00FE4F6F">
      <w:r>
        <w:separator/>
      </w:r>
    </w:p>
  </w:footnote>
  <w:footnote w:type="continuationSeparator" w:id="0">
    <w:p w:rsidR="00FE4F6F" w:rsidRDefault="00F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22" w:rsidRDefault="00FE4F6F">
    <w:pPr>
      <w:pStyle w:val="Intestazione"/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95.8pt;height:842.05pt;z-index:-251657728;mso-wrap-edited:f;mso-position-horizontal:center;mso-position-horizontal-relative:margin;mso-position-vertical:center;mso-position-vertical-relative:margin" wrapcoords="-27 0 -27 21580 21600 21580 21600 0 -27 0">
          <v:imagedata r:id="rId1" o:title="Scheda Tecnica OK"/>
          <w10:wrap anchorx="margin" anchory="margin"/>
        </v:shape>
      </w:pict>
    </w:r>
    <w:r>
      <w:rPr>
        <w:szCs w:val="20"/>
      </w:rPr>
      <w:pict>
        <v:shape id="_x0000_s2064" type="#_x0000_t75" style="position:absolute;margin-left:0;margin-top:0;width:595.7pt;height:842.9pt;z-index:-251659776;mso-wrap-edited:f;mso-position-horizontal:center;mso-position-horizontal-relative:margin;mso-position-vertical:center;mso-position-vertical-relative:margin" wrapcoords="-27 0 -27 21580 21600 21580 21600 0 -27 0">
          <v:imagedata r:id="rId2" o:title="Scheda Tecnica OK"/>
          <w10:wrap anchorx="margin" anchory="margin"/>
        </v:shape>
      </w:pict>
    </w:r>
    <w:r>
      <w:rPr>
        <w:szCs w:val="20"/>
      </w:rPr>
      <w:pict>
        <v:shape id="WordPictureWatermark2" o:spid="_x0000_s2061" type="#_x0000_t75" style="position:absolute;margin-left:0;margin-top:0;width:595.7pt;height:842.9pt;z-index:-251661824;mso-wrap-edited:f;mso-position-horizontal:center;mso-position-horizontal-relative:margin;mso-position-vertical:center;mso-position-vertical-relative:margin" wrapcoords="-27 0 -27 21580 21600 21580 21600 0 -27 0">
          <v:imagedata r:id="rId3" o:title="Scheda Tecnica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8D" w:rsidRPr="004A038D" w:rsidRDefault="00A91A42" w:rsidP="004A038D">
    <w:pPr>
      <w:pStyle w:val="Titolo1"/>
      <w:jc w:val="left"/>
      <w:rPr>
        <w:sz w:val="52"/>
        <w:szCs w:val="52"/>
      </w:rPr>
    </w:pPr>
    <w:r>
      <w:rPr>
        <w:noProof/>
        <w:sz w:val="52"/>
        <w:szCs w:val="5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7.65pt;margin-top:36.75pt;width:444.45pt;height:70.3pt;z-index:251661824" filled="f" stroked="f">
          <v:textbox style="mso-next-textbox:#_x0000_s2069">
            <w:txbxContent>
              <w:p w:rsidR="00A91A42" w:rsidRPr="00353366" w:rsidRDefault="00A91A42" w:rsidP="00A91A42">
                <w:pPr>
                  <w:rPr>
                    <w:rFonts w:ascii="Verdana" w:hAnsi="Verdana"/>
                    <w:b/>
                    <w:sz w:val="56"/>
                    <w:szCs w:val="56"/>
                  </w:rPr>
                </w:pPr>
                <w:r>
                  <w:rPr>
                    <w:rFonts w:ascii="Verdana" w:hAnsi="Verdana"/>
                    <w:b/>
                    <w:sz w:val="56"/>
                    <w:szCs w:val="56"/>
                  </w:rPr>
                  <w:t>VEGECLAR</w:t>
                </w:r>
                <w:r w:rsidRPr="00353366">
                  <w:rPr>
                    <w:rFonts w:ascii="Verdana" w:hAnsi="Verdana"/>
                    <w:b/>
                    <w:sz w:val="56"/>
                    <w:szCs w:val="5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56"/>
                    <w:szCs w:val="56"/>
                  </w:rPr>
                  <w:t>SC</w:t>
                </w:r>
              </w:p>
              <w:p w:rsidR="00A91A42" w:rsidRPr="006E2B7E" w:rsidRDefault="00A91A42" w:rsidP="00A91A42">
                <w:pPr>
                  <w:rPr>
                    <w:rFonts w:ascii="Verdana" w:hAnsi="Verdana"/>
                    <w:b/>
                    <w:sz w:val="28"/>
                  </w:rPr>
                </w:pPr>
                <w:proofErr w:type="spellStart"/>
                <w:r>
                  <w:rPr>
                    <w:rFonts w:ascii="Verdana" w:hAnsi="Verdana"/>
                    <w:b/>
                  </w:rPr>
                  <w:t>Allergen</w:t>
                </w:r>
                <w:proofErr w:type="spellEnd"/>
                <w:r>
                  <w:rPr>
                    <w:rFonts w:ascii="Verdana" w:hAnsi="Verdana"/>
                    <w:b/>
                  </w:rPr>
                  <w:t xml:space="preserve"> Free </w:t>
                </w:r>
                <w:proofErr w:type="spellStart"/>
                <w:r>
                  <w:rPr>
                    <w:rFonts w:ascii="Verdana" w:hAnsi="Verdana"/>
                    <w:b/>
                  </w:rPr>
                  <w:t>Vegetal</w:t>
                </w:r>
                <w:proofErr w:type="spellEnd"/>
                <w:r>
                  <w:rPr>
                    <w:rFonts w:ascii="Verdana" w:hAnsi="Verdana"/>
                    <w:b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</w:rPr>
                  <w:t>protein</w:t>
                </w:r>
                <w:proofErr w:type="spellEnd"/>
                <w:r>
                  <w:rPr>
                    <w:rFonts w:ascii="Verdana" w:hAnsi="Verdana"/>
                    <w:b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</w:rPr>
                  <w:t>based</w:t>
                </w:r>
                <w:proofErr w:type="spellEnd"/>
                <w:r>
                  <w:rPr>
                    <w:rFonts w:ascii="Verdana" w:hAnsi="Verdana"/>
                    <w:b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</w:rPr>
                  <w:t>Finig</w:t>
                </w:r>
                <w:proofErr w:type="spellEnd"/>
                <w:r>
                  <w:rPr>
                    <w:rFonts w:ascii="Verdana" w:hAnsi="Verdana"/>
                    <w:b/>
                  </w:rPr>
                  <w:t xml:space="preserve"> Agent </w:t>
                </w:r>
              </w:p>
            </w:txbxContent>
          </v:textbox>
        </v:shape>
      </w:pict>
    </w:r>
    <w:r w:rsidR="009E639A">
      <w:rPr>
        <w:noProof/>
        <w:sz w:val="52"/>
        <w:szCs w:val="5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-445135</wp:posOffset>
          </wp:positionV>
          <wp:extent cx="7551420" cy="10676255"/>
          <wp:effectExtent l="1905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3776" w:rsidRDefault="00DE3776" w:rsidP="00DE3776">
    <w:pPr>
      <w:pStyle w:val="Didascalia"/>
      <w:jc w:val="left"/>
      <w:rPr>
        <w:u w:val="none"/>
        <w:bdr w:val="none" w:sz="0" w:space="0" w:color="auto"/>
        <w:shd w:val="clear" w:color="auto" w:fill="auto"/>
        <w:lang w:val="es-ES"/>
      </w:rPr>
    </w:pPr>
  </w:p>
  <w:p w:rsidR="00DE3776" w:rsidRDefault="00DE3776" w:rsidP="00DE3776">
    <w:pPr>
      <w:pStyle w:val="Didascalia"/>
      <w:jc w:val="left"/>
      <w:rPr>
        <w:u w:val="none"/>
        <w:bdr w:val="none" w:sz="0" w:space="0" w:color="auto"/>
        <w:shd w:val="clear" w:color="auto" w:fill="auto"/>
        <w:lang w:val="es-ES"/>
      </w:rPr>
    </w:pPr>
  </w:p>
  <w:p w:rsidR="00014E22" w:rsidRDefault="00014E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22" w:rsidRDefault="00FE4F6F">
    <w:pPr>
      <w:pStyle w:val="Intestazione"/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595.8pt;height:842.05pt;z-index:-251656704;mso-wrap-edited:f;mso-position-horizontal:center;mso-position-horizontal-relative:margin;mso-position-vertical:center;mso-position-vertical-relative:margin" wrapcoords="-27 0 -27 21580 21600 21580 21600 0 -27 0">
          <v:imagedata r:id="rId1" o:title="Scheda Tecnica OK"/>
          <w10:wrap anchorx="margin" anchory="margin"/>
        </v:shape>
      </w:pict>
    </w:r>
    <w:r>
      <w:rPr>
        <w:szCs w:val="20"/>
      </w:rPr>
      <w:pict>
        <v:shape id="_x0000_s2065" type="#_x0000_t75" style="position:absolute;margin-left:0;margin-top:0;width:595.7pt;height:842.9pt;z-index:-251658752;mso-wrap-edited:f;mso-position-horizontal:center;mso-position-horizontal-relative:margin;mso-position-vertical:center;mso-position-vertical-relative:margin" wrapcoords="-27 0 -27 21580 21600 21580 21600 0 -27 0">
          <v:imagedata r:id="rId2" o:title="Scheda Tecnica OK"/>
          <w10:wrap anchorx="margin" anchory="margin"/>
        </v:shape>
      </w:pict>
    </w:r>
    <w:r>
      <w:rPr>
        <w:szCs w:val="20"/>
      </w:rPr>
      <w:pict>
        <v:shape id="WordPictureWatermark3" o:spid="_x0000_s2062" type="#_x0000_t75" style="position:absolute;margin-left:0;margin-top:0;width:595.7pt;height:842.9pt;z-index:-251660800;mso-wrap-edited:f;mso-position-horizontal:center;mso-position-horizontal-relative:margin;mso-position-vertical:center;mso-position-vertical-relative:margin" wrapcoords="-27 0 -27 21580 21600 21580 21600 0 -27 0">
          <v:imagedata r:id="rId3" o:title="Scheda Tecnica 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B7F"/>
    <w:multiLevelType w:val="hybridMultilevel"/>
    <w:tmpl w:val="9CB43158"/>
    <w:lvl w:ilvl="0" w:tplc="7B2A9D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75CDA"/>
    <w:multiLevelType w:val="hybridMultilevel"/>
    <w:tmpl w:val="D9DA12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304DC"/>
    <w:multiLevelType w:val="hybridMultilevel"/>
    <w:tmpl w:val="651AF36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504120"/>
    <w:multiLevelType w:val="hybridMultilevel"/>
    <w:tmpl w:val="31529E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A0A72"/>
    <w:multiLevelType w:val="hybridMultilevel"/>
    <w:tmpl w:val="DAC4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F6338"/>
    <w:multiLevelType w:val="hybridMultilevel"/>
    <w:tmpl w:val="570241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4F3"/>
    <w:rsid w:val="00014E22"/>
    <w:rsid w:val="00035B18"/>
    <w:rsid w:val="0007219B"/>
    <w:rsid w:val="000D2FAF"/>
    <w:rsid w:val="0011439B"/>
    <w:rsid w:val="001378FD"/>
    <w:rsid w:val="001851DE"/>
    <w:rsid w:val="00263A32"/>
    <w:rsid w:val="00270029"/>
    <w:rsid w:val="00272EC9"/>
    <w:rsid w:val="002A1AA4"/>
    <w:rsid w:val="002C4B5E"/>
    <w:rsid w:val="003251A9"/>
    <w:rsid w:val="00335BBF"/>
    <w:rsid w:val="00353366"/>
    <w:rsid w:val="0035558E"/>
    <w:rsid w:val="0035568F"/>
    <w:rsid w:val="003760F7"/>
    <w:rsid w:val="004210F4"/>
    <w:rsid w:val="0047122E"/>
    <w:rsid w:val="004A038D"/>
    <w:rsid w:val="004D3DB6"/>
    <w:rsid w:val="004E645E"/>
    <w:rsid w:val="00526C10"/>
    <w:rsid w:val="00547397"/>
    <w:rsid w:val="005A5FAC"/>
    <w:rsid w:val="005C7668"/>
    <w:rsid w:val="006601B4"/>
    <w:rsid w:val="00684F84"/>
    <w:rsid w:val="006917CD"/>
    <w:rsid w:val="00695773"/>
    <w:rsid w:val="006C2FF2"/>
    <w:rsid w:val="006F3306"/>
    <w:rsid w:val="007742DC"/>
    <w:rsid w:val="007A7BC6"/>
    <w:rsid w:val="00844A6E"/>
    <w:rsid w:val="00855AEE"/>
    <w:rsid w:val="008D504B"/>
    <w:rsid w:val="00911822"/>
    <w:rsid w:val="009B5F5A"/>
    <w:rsid w:val="009E639A"/>
    <w:rsid w:val="00A91A42"/>
    <w:rsid w:val="00AB215E"/>
    <w:rsid w:val="00AC47A2"/>
    <w:rsid w:val="00AE331C"/>
    <w:rsid w:val="00B65792"/>
    <w:rsid w:val="00B827EB"/>
    <w:rsid w:val="00BC2D45"/>
    <w:rsid w:val="00BF154C"/>
    <w:rsid w:val="00C81CAC"/>
    <w:rsid w:val="00CC0BE4"/>
    <w:rsid w:val="00CC6936"/>
    <w:rsid w:val="00CE4937"/>
    <w:rsid w:val="00D12B37"/>
    <w:rsid w:val="00D3080C"/>
    <w:rsid w:val="00D546D8"/>
    <w:rsid w:val="00DD0513"/>
    <w:rsid w:val="00DE2D94"/>
    <w:rsid w:val="00DE3776"/>
    <w:rsid w:val="00DF54F3"/>
    <w:rsid w:val="00DF672D"/>
    <w:rsid w:val="00E2731B"/>
    <w:rsid w:val="00EA77E1"/>
    <w:rsid w:val="00EC038C"/>
    <w:rsid w:val="00EC4FAA"/>
    <w:rsid w:val="00EF40C9"/>
    <w:rsid w:val="00EF5B10"/>
    <w:rsid w:val="00F03574"/>
    <w:rsid w:val="00F07544"/>
    <w:rsid w:val="00F206BD"/>
    <w:rsid w:val="00F34FAD"/>
    <w:rsid w:val="00F437AD"/>
    <w:rsid w:val="00F55A2C"/>
    <w:rsid w:val="00F569A0"/>
    <w:rsid w:val="00F7419B"/>
    <w:rsid w:val="00FA6214"/>
    <w:rsid w:val="00FE4F6F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03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E377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DE3776"/>
    <w:pPr>
      <w:keepNext/>
      <w:outlineLvl w:val="1"/>
    </w:pPr>
    <w:rPr>
      <w:rFonts w:ascii="Arial" w:hAnsi="Arial" w:cs="Arial"/>
      <w:b/>
      <w:bCs/>
      <w:u w:val="single"/>
      <w:bdr w:val="single" w:sz="2" w:space="0" w:color="auto" w:shadow="1"/>
      <w:shd w:val="clear" w:color="auto" w:fill="99FF99"/>
    </w:rPr>
  </w:style>
  <w:style w:type="paragraph" w:styleId="Titolo3">
    <w:name w:val="heading 3"/>
    <w:basedOn w:val="Normale"/>
    <w:next w:val="Normale"/>
    <w:qFormat/>
    <w:rsid w:val="00DE3776"/>
    <w:pPr>
      <w:keepNext/>
      <w:jc w:val="both"/>
      <w:outlineLvl w:val="2"/>
    </w:pPr>
    <w:rPr>
      <w:rFonts w:ascii="Arial" w:hAnsi="Arial" w:cs="Arial"/>
      <w:b/>
      <w:bCs/>
      <w:u w:val="single"/>
      <w:bdr w:val="single" w:sz="2" w:space="0" w:color="auto" w:shadow="1"/>
      <w:shd w:val="clear" w:color="auto" w:fill="99FF99"/>
    </w:rPr>
  </w:style>
  <w:style w:type="paragraph" w:styleId="Titolo4">
    <w:name w:val="heading 4"/>
    <w:basedOn w:val="Normale"/>
    <w:next w:val="Normale"/>
    <w:qFormat/>
    <w:rsid w:val="00DE3776"/>
    <w:pPr>
      <w:keepNext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rsid w:val="00DE3776"/>
    <w:pPr>
      <w:keepNext/>
      <w:jc w:val="both"/>
      <w:outlineLvl w:val="4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71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571A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DE3776"/>
    <w:pPr>
      <w:jc w:val="both"/>
    </w:pPr>
    <w:rPr>
      <w:rFonts w:ascii="Arial" w:hAnsi="Arial" w:cs="Arial"/>
      <w:b/>
      <w:bCs/>
      <w:sz w:val="20"/>
      <w:szCs w:val="20"/>
    </w:rPr>
  </w:style>
  <w:style w:type="paragraph" w:styleId="Didascalia">
    <w:name w:val="caption"/>
    <w:basedOn w:val="Normale"/>
    <w:next w:val="Normale"/>
    <w:qFormat/>
    <w:rsid w:val="00DE3776"/>
    <w:pPr>
      <w:jc w:val="center"/>
    </w:pPr>
    <w:rPr>
      <w:rFonts w:ascii="Arial" w:hAnsi="Arial" w:cs="Arial"/>
      <w:b/>
      <w:bCs/>
      <w:sz w:val="52"/>
      <w:szCs w:val="52"/>
      <w:u w:val="single"/>
      <w:bdr w:val="single" w:sz="2" w:space="0" w:color="auto" w:shadow="1"/>
      <w:shd w:val="clear" w:color="auto" w:fill="99FF99"/>
    </w:rPr>
  </w:style>
  <w:style w:type="paragraph" w:styleId="Corpodeltesto2">
    <w:name w:val="Body Text 2"/>
    <w:basedOn w:val="Normale"/>
    <w:rsid w:val="00DE3776"/>
    <w:pPr>
      <w:jc w:val="both"/>
    </w:pPr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testo qui</vt:lpstr>
    </vt:vector>
  </TitlesOfParts>
  <Company>Ever Srl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testo qui</dc:title>
  <dc:creator>Moris</dc:creator>
  <cp:lastModifiedBy>Francesco Rusalen</cp:lastModifiedBy>
  <cp:revision>6</cp:revision>
  <cp:lastPrinted>2018-05-24T09:24:00Z</cp:lastPrinted>
  <dcterms:created xsi:type="dcterms:W3CDTF">2019-12-06T07:07:00Z</dcterms:created>
  <dcterms:modified xsi:type="dcterms:W3CDTF">2019-12-09T09:28:00Z</dcterms:modified>
</cp:coreProperties>
</file>